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6A1" w:rsidRDefault="00C156A1" w:rsidP="00C156A1">
      <w:pPr>
        <w:tabs>
          <w:tab w:val="left" w:pos="3960"/>
          <w:tab w:val="left" w:pos="4500"/>
          <w:tab w:val="left" w:pos="8460"/>
          <w:tab w:val="left" w:pos="8640"/>
        </w:tabs>
      </w:pPr>
      <w:r>
        <w:t xml:space="preserve">                                                         </w:t>
      </w:r>
      <w:r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6A1" w:rsidRDefault="00C156A1" w:rsidP="00C156A1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</w:p>
    <w:p w:rsidR="00C156A1" w:rsidRDefault="00C156A1" w:rsidP="00C156A1">
      <w:pPr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 ТЕМРЮКСКОГО ГОРОДСКОГО ПОСЕЛЕНИЯ</w:t>
      </w:r>
    </w:p>
    <w:p w:rsidR="00C156A1" w:rsidRDefault="00C156A1" w:rsidP="00C156A1">
      <w:pPr>
        <w:tabs>
          <w:tab w:val="left" w:pos="2880"/>
        </w:tabs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ТЕМРЮКСКОГО РАЙОНА</w:t>
      </w:r>
    </w:p>
    <w:p w:rsidR="00C156A1" w:rsidRDefault="00C156A1" w:rsidP="00C156A1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left"/>
        <w:rPr>
          <w:sz w:val="32"/>
          <w:szCs w:val="32"/>
        </w:rPr>
      </w:pPr>
      <w:r>
        <w:rPr>
          <w:color w:val="auto"/>
          <w:spacing w:val="0"/>
          <w:sz w:val="20"/>
          <w:szCs w:val="20"/>
        </w:rPr>
        <w:t xml:space="preserve">                                                            </w:t>
      </w:r>
      <w:bookmarkStart w:id="0" w:name="_Toc257877478"/>
      <w:r>
        <w:rPr>
          <w:sz w:val="32"/>
          <w:szCs w:val="32"/>
        </w:rPr>
        <w:t>ПОСТАНОВЛЕНИЕ</w:t>
      </w:r>
      <w:bookmarkEnd w:id="0"/>
    </w:p>
    <w:p w:rsidR="00C156A1" w:rsidRDefault="00C156A1" w:rsidP="00C156A1">
      <w:pPr>
        <w:tabs>
          <w:tab w:val="left" w:pos="540"/>
          <w:tab w:val="left" w:pos="8460"/>
          <w:tab w:val="left" w:pos="8640"/>
        </w:tabs>
        <w:ind w:right="-81"/>
        <w:rPr>
          <w:sz w:val="24"/>
        </w:rPr>
      </w:pPr>
    </w:p>
    <w:p w:rsidR="00C156A1" w:rsidRPr="009F57AA" w:rsidRDefault="00C156A1" w:rsidP="00C156A1">
      <w:pPr>
        <w:tabs>
          <w:tab w:val="left" w:pos="540"/>
          <w:tab w:val="left" w:pos="8460"/>
          <w:tab w:val="left" w:pos="8640"/>
        </w:tabs>
        <w:ind w:right="-81"/>
        <w:rPr>
          <w:b/>
          <w:szCs w:val="28"/>
        </w:rPr>
      </w:pPr>
      <w:r>
        <w:rPr>
          <w:b/>
          <w:szCs w:val="28"/>
        </w:rPr>
        <w:t xml:space="preserve">от </w:t>
      </w:r>
      <w:r w:rsidR="006948A5">
        <w:rPr>
          <w:b/>
          <w:szCs w:val="28"/>
          <w:u w:val="single"/>
        </w:rPr>
        <w:t>22</w:t>
      </w:r>
      <w:r w:rsidR="00844EA6">
        <w:rPr>
          <w:b/>
          <w:szCs w:val="28"/>
          <w:u w:val="single"/>
        </w:rPr>
        <w:t>.</w:t>
      </w:r>
      <w:r w:rsidR="006948A5">
        <w:rPr>
          <w:b/>
          <w:szCs w:val="28"/>
          <w:u w:val="single"/>
        </w:rPr>
        <w:t>12</w:t>
      </w:r>
      <w:r w:rsidR="00844EA6">
        <w:rPr>
          <w:b/>
          <w:szCs w:val="28"/>
          <w:u w:val="single"/>
        </w:rPr>
        <w:t>.2016</w:t>
      </w:r>
      <w:r>
        <w:rPr>
          <w:b/>
          <w:szCs w:val="28"/>
        </w:rPr>
        <w:t xml:space="preserve">                                                         </w:t>
      </w:r>
      <w:r w:rsidR="009F57AA">
        <w:rPr>
          <w:b/>
          <w:szCs w:val="28"/>
        </w:rPr>
        <w:t xml:space="preserve">                                           </w:t>
      </w:r>
      <w:r w:rsidR="006948A5">
        <w:rPr>
          <w:b/>
          <w:szCs w:val="28"/>
        </w:rPr>
        <w:t xml:space="preserve">  </w:t>
      </w:r>
      <w:r>
        <w:rPr>
          <w:b/>
          <w:szCs w:val="28"/>
        </w:rPr>
        <w:t>№</w:t>
      </w:r>
      <w:r w:rsidR="009F57AA" w:rsidRPr="009F57AA">
        <w:rPr>
          <w:b/>
          <w:szCs w:val="28"/>
          <w:u w:val="single"/>
        </w:rPr>
        <w:t xml:space="preserve"> </w:t>
      </w:r>
      <w:r w:rsidR="006948A5">
        <w:rPr>
          <w:b/>
          <w:szCs w:val="28"/>
          <w:u w:val="single"/>
        </w:rPr>
        <w:t>1699</w:t>
      </w:r>
    </w:p>
    <w:p w:rsidR="00F50B9B" w:rsidRDefault="00C156A1" w:rsidP="00C156A1">
      <w:pPr>
        <w:rPr>
          <w:sz w:val="24"/>
        </w:rPr>
      </w:pPr>
      <w:r>
        <w:rPr>
          <w:sz w:val="24"/>
        </w:rPr>
        <w:t xml:space="preserve">                                                                   город Темрюк                     </w:t>
      </w:r>
    </w:p>
    <w:p w:rsidR="00F50B9B" w:rsidRDefault="00F50B9B" w:rsidP="00F50B9B">
      <w:pPr>
        <w:jc w:val="center"/>
        <w:rPr>
          <w:b/>
          <w:szCs w:val="28"/>
        </w:rPr>
      </w:pPr>
    </w:p>
    <w:p w:rsidR="00844EA6" w:rsidRDefault="00844EA6" w:rsidP="00F50B9B">
      <w:pPr>
        <w:jc w:val="center"/>
        <w:rPr>
          <w:b/>
          <w:szCs w:val="28"/>
        </w:rPr>
      </w:pPr>
    </w:p>
    <w:p w:rsidR="006948A5" w:rsidRDefault="006948A5" w:rsidP="006948A5">
      <w:pPr>
        <w:jc w:val="center"/>
        <w:rPr>
          <w:b/>
          <w:szCs w:val="28"/>
        </w:rPr>
      </w:pPr>
      <w:r>
        <w:rPr>
          <w:b/>
          <w:szCs w:val="28"/>
        </w:rPr>
        <w:t xml:space="preserve">Об утверждении Порядка </w:t>
      </w:r>
      <w:r w:rsidRPr="00454A72">
        <w:rPr>
          <w:b/>
          <w:szCs w:val="28"/>
        </w:rPr>
        <w:t xml:space="preserve">признания (отказа в признании) молодых семей нуждающимися в жилых помещениях </w:t>
      </w:r>
      <w:r>
        <w:rPr>
          <w:b/>
          <w:szCs w:val="28"/>
        </w:rPr>
        <w:t>в</w:t>
      </w:r>
      <w:r w:rsidRPr="00454A72">
        <w:rPr>
          <w:b/>
          <w:szCs w:val="28"/>
        </w:rPr>
        <w:t xml:space="preserve"> </w:t>
      </w:r>
      <w:r>
        <w:rPr>
          <w:b/>
          <w:szCs w:val="28"/>
        </w:rPr>
        <w:t xml:space="preserve">рамках </w:t>
      </w:r>
      <w:r w:rsidRPr="00946F04">
        <w:rPr>
          <w:b/>
          <w:szCs w:val="28"/>
        </w:rPr>
        <w:t>реализации</w:t>
      </w:r>
      <w:r w:rsidRPr="00454A72">
        <w:rPr>
          <w:b/>
          <w:szCs w:val="28"/>
        </w:rPr>
        <w:t xml:space="preserve"> подпрограмм</w:t>
      </w:r>
      <w:r>
        <w:rPr>
          <w:b/>
          <w:szCs w:val="28"/>
        </w:rPr>
        <w:t>ы</w:t>
      </w:r>
      <w:r w:rsidRPr="00454A72">
        <w:rPr>
          <w:b/>
          <w:szCs w:val="28"/>
        </w:rPr>
        <w:t xml:space="preserve"> </w:t>
      </w:r>
      <w:r>
        <w:rPr>
          <w:b/>
          <w:szCs w:val="28"/>
        </w:rPr>
        <w:t>«</w:t>
      </w:r>
      <w:r w:rsidRPr="00454A72">
        <w:rPr>
          <w:b/>
          <w:szCs w:val="28"/>
        </w:rPr>
        <w:t>Обеспечение жильем молодых семей</w:t>
      </w:r>
      <w:r>
        <w:rPr>
          <w:b/>
          <w:szCs w:val="28"/>
        </w:rPr>
        <w:t>»</w:t>
      </w:r>
      <w:r w:rsidRPr="00454A72">
        <w:rPr>
          <w:b/>
          <w:szCs w:val="28"/>
        </w:rPr>
        <w:t xml:space="preserve"> федеральной целевой программы </w:t>
      </w:r>
      <w:r>
        <w:rPr>
          <w:b/>
          <w:szCs w:val="28"/>
        </w:rPr>
        <w:t>«</w:t>
      </w:r>
      <w:r w:rsidRPr="00454A72">
        <w:rPr>
          <w:b/>
          <w:szCs w:val="28"/>
        </w:rPr>
        <w:t>Жилище</w:t>
      </w:r>
      <w:r>
        <w:rPr>
          <w:b/>
          <w:szCs w:val="28"/>
        </w:rPr>
        <w:t>»</w:t>
      </w:r>
      <w:r w:rsidRPr="00454A72">
        <w:rPr>
          <w:b/>
          <w:szCs w:val="28"/>
        </w:rPr>
        <w:t xml:space="preserve"> на 201</w:t>
      </w:r>
      <w:r>
        <w:rPr>
          <w:b/>
          <w:szCs w:val="28"/>
        </w:rPr>
        <w:t>5</w:t>
      </w:r>
      <w:r w:rsidRPr="00454A72">
        <w:rPr>
          <w:b/>
          <w:szCs w:val="28"/>
        </w:rPr>
        <w:t> - 20</w:t>
      </w:r>
      <w:r>
        <w:rPr>
          <w:b/>
          <w:szCs w:val="28"/>
        </w:rPr>
        <w:t>20</w:t>
      </w:r>
      <w:r w:rsidRPr="00454A72">
        <w:rPr>
          <w:b/>
          <w:szCs w:val="28"/>
        </w:rPr>
        <w:t> годы на территории</w:t>
      </w:r>
      <w:r>
        <w:rPr>
          <w:b/>
          <w:szCs w:val="28"/>
        </w:rPr>
        <w:t xml:space="preserve"> Темрюкского</w:t>
      </w:r>
    </w:p>
    <w:p w:rsidR="006948A5" w:rsidRPr="00BA5B9A" w:rsidRDefault="006948A5" w:rsidP="006948A5">
      <w:pPr>
        <w:jc w:val="center"/>
        <w:rPr>
          <w:b/>
          <w:szCs w:val="28"/>
        </w:rPr>
      </w:pPr>
      <w:r>
        <w:rPr>
          <w:b/>
          <w:szCs w:val="28"/>
        </w:rPr>
        <w:t xml:space="preserve">городского поселения Темрюкского района </w:t>
      </w:r>
    </w:p>
    <w:p w:rsidR="006948A5" w:rsidRDefault="006948A5" w:rsidP="006948A5">
      <w:pPr>
        <w:jc w:val="center"/>
        <w:rPr>
          <w:szCs w:val="28"/>
        </w:rPr>
      </w:pPr>
    </w:p>
    <w:p w:rsidR="006948A5" w:rsidRDefault="006948A5" w:rsidP="006948A5">
      <w:pPr>
        <w:jc w:val="center"/>
        <w:rPr>
          <w:szCs w:val="28"/>
        </w:rPr>
      </w:pPr>
    </w:p>
    <w:p w:rsidR="006948A5" w:rsidRDefault="006948A5" w:rsidP="006948A5">
      <w:pPr>
        <w:jc w:val="center"/>
        <w:rPr>
          <w:szCs w:val="28"/>
        </w:rPr>
      </w:pPr>
    </w:p>
    <w:p w:rsidR="006948A5" w:rsidRPr="0072024E" w:rsidRDefault="006948A5" w:rsidP="006948A5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24E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hyperlink r:id="rId8" w:history="1">
        <w:r w:rsidRPr="0072024E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72024E">
        <w:rPr>
          <w:rFonts w:ascii="Times New Roman" w:hAnsi="Times New Roman" w:cs="Times New Roman"/>
          <w:sz w:val="28"/>
          <w:szCs w:val="28"/>
        </w:rPr>
        <w:t xml:space="preserve"> «Обеспечение жильем молодых семей» </w:t>
      </w:r>
      <w:hyperlink r:id="rId9" w:history="1">
        <w:r w:rsidRPr="0072024E">
          <w:rPr>
            <w:rFonts w:ascii="Times New Roman" w:hAnsi="Times New Roman" w:cs="Times New Roman"/>
            <w:sz w:val="28"/>
            <w:szCs w:val="28"/>
          </w:rPr>
          <w:t>федеральной целевой программы</w:t>
        </w:r>
      </w:hyperlink>
      <w:r w:rsidRPr="0072024E">
        <w:rPr>
          <w:rFonts w:ascii="Times New Roman" w:hAnsi="Times New Roman" w:cs="Times New Roman"/>
          <w:sz w:val="28"/>
          <w:szCs w:val="28"/>
        </w:rPr>
        <w:t xml:space="preserve"> «Жилище» на 2015 - 2020 годы, утвержденной </w:t>
      </w:r>
      <w:hyperlink r:id="rId10" w:history="1">
        <w:r w:rsidRPr="0072024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2024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         17 декабря 2010 года № 1050 «О федеральной целевой программе «Жилище» на 2015 - 2020 годы», в соответствии с Жилищным кодексом Российской Федерации, Приложением № 4 «Правила предоставления молодым семьям социальных выплат на приобретение (строительство) жилья и их использования» к </w:t>
      </w:r>
      <w:hyperlink w:anchor="sub_1002" w:history="1">
        <w:r w:rsidRPr="0072024E">
          <w:rPr>
            <w:rFonts w:ascii="Times New Roman" w:hAnsi="Times New Roman" w:cs="Times New Roman"/>
            <w:sz w:val="28"/>
            <w:szCs w:val="28"/>
          </w:rPr>
          <w:t>подпрограмме</w:t>
        </w:r>
      </w:hyperlink>
      <w:r w:rsidRPr="0072024E">
        <w:rPr>
          <w:rFonts w:ascii="Times New Roman" w:hAnsi="Times New Roman" w:cs="Times New Roman"/>
          <w:sz w:val="28"/>
          <w:szCs w:val="28"/>
        </w:rPr>
        <w:t xml:space="preserve"> «Обеспечение жильем молодых семей» федеральной целевой программы «Жилище» на 2015 - 2020 годы, Законом Краснодарского края от 29 декабря 2008 года № 1655-КЗ «О порядке ведения органами местного самоуправления учета граждан в качестве нуждающихся в жилых помещениях», 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2024E">
        <w:rPr>
          <w:rFonts w:ascii="Times New Roman" w:hAnsi="Times New Roman" w:cs="Times New Roman"/>
          <w:sz w:val="28"/>
          <w:szCs w:val="28"/>
        </w:rPr>
        <w:t xml:space="preserve">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2024E">
        <w:rPr>
          <w:rFonts w:ascii="Times New Roman" w:hAnsi="Times New Roman" w:cs="Times New Roman"/>
          <w:sz w:val="28"/>
          <w:szCs w:val="28"/>
        </w:rPr>
        <w:t>2 марта 2016 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7202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2024E">
        <w:rPr>
          <w:rFonts w:ascii="Times New Roman" w:hAnsi="Times New Roman" w:cs="Times New Roman"/>
          <w:sz w:val="28"/>
          <w:szCs w:val="28"/>
        </w:rPr>
        <w:t xml:space="preserve"> 68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2024E">
        <w:rPr>
          <w:rFonts w:ascii="Times New Roman" w:hAnsi="Times New Roman" w:cs="Times New Roman"/>
          <w:sz w:val="28"/>
          <w:szCs w:val="28"/>
        </w:rPr>
        <w:t xml:space="preserve">О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2024E">
        <w:rPr>
          <w:rFonts w:ascii="Times New Roman" w:hAnsi="Times New Roman" w:cs="Times New Roman"/>
          <w:sz w:val="28"/>
          <w:szCs w:val="28"/>
        </w:rPr>
        <w:t>Обеспечение жильем молодых семей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2024E">
        <w:rPr>
          <w:rFonts w:ascii="Times New Roman" w:hAnsi="Times New Roman" w:cs="Times New Roman"/>
          <w:sz w:val="28"/>
          <w:szCs w:val="28"/>
        </w:rPr>
        <w:t xml:space="preserve"> федеральной целевой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2024E">
        <w:rPr>
          <w:rFonts w:ascii="Times New Roman" w:hAnsi="Times New Roman" w:cs="Times New Roman"/>
          <w:sz w:val="28"/>
          <w:szCs w:val="28"/>
        </w:rPr>
        <w:t>Жилище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2024E">
        <w:rPr>
          <w:rFonts w:ascii="Times New Roman" w:hAnsi="Times New Roman" w:cs="Times New Roman"/>
          <w:sz w:val="28"/>
          <w:szCs w:val="28"/>
        </w:rPr>
        <w:t xml:space="preserve"> на 2015 - 2020 годы</w:t>
      </w:r>
      <w:r>
        <w:rPr>
          <w:rFonts w:ascii="Times New Roman" w:hAnsi="Times New Roman" w:cs="Times New Roman"/>
          <w:sz w:val="28"/>
          <w:szCs w:val="28"/>
        </w:rPr>
        <w:t xml:space="preserve">», Уставом Темрюкского городского поселения Темрюкского района, </w:t>
      </w:r>
      <w:r w:rsidRPr="0072024E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948A5" w:rsidRPr="005F1CA5" w:rsidRDefault="006948A5" w:rsidP="006948A5">
      <w:pPr>
        <w:pStyle w:val="ac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Порядок</w:t>
      </w:r>
      <w:r w:rsidRPr="007611BF">
        <w:rPr>
          <w:rFonts w:ascii="Times New Roman" w:hAnsi="Times New Roman" w:cs="Times New Roman"/>
          <w:sz w:val="28"/>
          <w:szCs w:val="28"/>
        </w:rPr>
        <w:t xml:space="preserve"> признания (отказа в признании) молодых семей нуждающимися в жилых помещениях </w:t>
      </w:r>
      <w:r w:rsidRPr="007672A0">
        <w:rPr>
          <w:rFonts w:ascii="Times New Roman" w:hAnsi="Times New Roman" w:cs="Times New Roman"/>
          <w:sz w:val="28"/>
          <w:szCs w:val="28"/>
        </w:rPr>
        <w:t>в рамках реализации подпрограммы</w:t>
      </w:r>
      <w:r w:rsidRPr="00454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11BF">
        <w:rPr>
          <w:rFonts w:ascii="Times New Roman" w:hAnsi="Times New Roman" w:cs="Times New Roman"/>
          <w:sz w:val="28"/>
          <w:szCs w:val="28"/>
        </w:rPr>
        <w:t>«Обеспечение жильем молодых семей» федеральной целевой программы «Жилище» на 2015 - 2020 годы на территории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6948A5" w:rsidRPr="007611BF" w:rsidRDefault="006948A5" w:rsidP="006948A5">
      <w:pPr>
        <w:pStyle w:val="ad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1BF">
        <w:rPr>
          <w:rFonts w:ascii="Times New Roman" w:hAnsi="Times New Roman" w:cs="Times New Roman"/>
          <w:sz w:val="28"/>
          <w:szCs w:val="28"/>
        </w:rPr>
        <w:t xml:space="preserve">Специалисту I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Е.С.Игнатенко обнародовать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в печатном средстве массовой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6948A5" w:rsidRPr="00FB25C3" w:rsidRDefault="006948A5" w:rsidP="006948A5">
      <w:pPr>
        <w:pStyle w:val="ad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выполнением постановления администрации Темрюкского городского поселения Темрюкского района «</w:t>
      </w:r>
      <w:r w:rsidRPr="00FB25C3">
        <w:rPr>
          <w:rFonts w:ascii="Times New Roman" w:hAnsi="Times New Roman" w:cs="Times New Roman"/>
          <w:sz w:val="28"/>
          <w:szCs w:val="28"/>
        </w:rPr>
        <w:t>Об утверждении Порядка признания (отказа в признании) молодых семей нуждающимися в жилых помещениях в рамках реализации подпрограммы «Обеспечение жильем молодых семей» федеральной целевой программы «Жилище» на 2015 - 2020 годы на территории Темрюкского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5C3">
        <w:rPr>
          <w:rFonts w:ascii="Times New Roman" w:hAnsi="Times New Roman" w:cs="Times New Roman"/>
          <w:sz w:val="28"/>
          <w:szCs w:val="28"/>
        </w:rPr>
        <w:t>городского поселения Темрюкского района» оставляю за собой.</w:t>
      </w:r>
    </w:p>
    <w:p w:rsidR="006948A5" w:rsidRPr="00927244" w:rsidRDefault="006948A5" w:rsidP="006948A5">
      <w:pPr>
        <w:pStyle w:val="ad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DC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</w:t>
      </w:r>
      <w:r w:rsidRPr="007611BF">
        <w:rPr>
          <w:rFonts w:ascii="Times New Roman" w:hAnsi="Times New Roman" w:cs="Times New Roman"/>
          <w:sz w:val="28"/>
          <w:szCs w:val="28"/>
        </w:rPr>
        <w:t xml:space="preserve"> обнародования</w:t>
      </w:r>
      <w:r w:rsidRPr="0092724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48A5" w:rsidRDefault="006948A5" w:rsidP="006948A5">
      <w:pPr>
        <w:pStyle w:val="ad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948A5" w:rsidRDefault="006948A5" w:rsidP="006948A5">
      <w:pPr>
        <w:jc w:val="both"/>
        <w:rPr>
          <w:szCs w:val="28"/>
        </w:rPr>
      </w:pPr>
    </w:p>
    <w:p w:rsidR="006948A5" w:rsidRDefault="006948A5" w:rsidP="006948A5">
      <w:pPr>
        <w:jc w:val="both"/>
        <w:rPr>
          <w:szCs w:val="28"/>
        </w:rPr>
      </w:pPr>
    </w:p>
    <w:p w:rsidR="006948A5" w:rsidRDefault="006948A5" w:rsidP="006948A5">
      <w:pPr>
        <w:jc w:val="both"/>
        <w:rPr>
          <w:szCs w:val="28"/>
        </w:rPr>
      </w:pPr>
      <w:r>
        <w:rPr>
          <w:szCs w:val="28"/>
        </w:rPr>
        <w:t xml:space="preserve">Глава Темрюкского городского поселения </w:t>
      </w:r>
    </w:p>
    <w:p w:rsidR="00CD33F4" w:rsidRDefault="006948A5" w:rsidP="006948A5">
      <w:pPr>
        <w:tabs>
          <w:tab w:val="left" w:pos="8222"/>
        </w:tabs>
        <w:jc w:val="both"/>
        <w:rPr>
          <w:szCs w:val="28"/>
        </w:rPr>
      </w:pPr>
      <w:r>
        <w:rPr>
          <w:szCs w:val="28"/>
        </w:rPr>
        <w:t>Темрюкского района                                                                                 А.Д.Войтов</w:t>
      </w:r>
    </w:p>
    <w:p w:rsidR="006948A5" w:rsidRDefault="006948A5" w:rsidP="006948A5">
      <w:pPr>
        <w:tabs>
          <w:tab w:val="left" w:pos="8222"/>
        </w:tabs>
        <w:jc w:val="both"/>
        <w:rPr>
          <w:szCs w:val="28"/>
        </w:rPr>
      </w:pPr>
    </w:p>
    <w:p w:rsidR="006948A5" w:rsidRDefault="006948A5" w:rsidP="006948A5">
      <w:pPr>
        <w:tabs>
          <w:tab w:val="left" w:pos="8222"/>
        </w:tabs>
        <w:jc w:val="both"/>
        <w:rPr>
          <w:szCs w:val="28"/>
        </w:rPr>
      </w:pPr>
    </w:p>
    <w:p w:rsidR="006948A5" w:rsidRDefault="006948A5" w:rsidP="006948A5">
      <w:pPr>
        <w:tabs>
          <w:tab w:val="left" w:pos="8222"/>
        </w:tabs>
        <w:jc w:val="both"/>
        <w:rPr>
          <w:szCs w:val="28"/>
        </w:rPr>
      </w:pPr>
    </w:p>
    <w:p w:rsidR="006948A5" w:rsidRDefault="006948A5" w:rsidP="006948A5">
      <w:pPr>
        <w:tabs>
          <w:tab w:val="left" w:pos="8222"/>
        </w:tabs>
        <w:jc w:val="both"/>
        <w:rPr>
          <w:szCs w:val="28"/>
        </w:rPr>
      </w:pPr>
    </w:p>
    <w:p w:rsidR="006948A5" w:rsidRPr="00B01C23" w:rsidRDefault="006948A5" w:rsidP="006948A5">
      <w:pPr>
        <w:jc w:val="both"/>
      </w:pPr>
    </w:p>
    <w:p w:rsidR="006948A5" w:rsidRPr="008A51BD" w:rsidRDefault="006948A5" w:rsidP="006948A5">
      <w:pPr>
        <w:tabs>
          <w:tab w:val="left" w:pos="8222"/>
        </w:tabs>
        <w:jc w:val="both"/>
        <w:rPr>
          <w:szCs w:val="28"/>
        </w:rPr>
      </w:pPr>
    </w:p>
    <w:sectPr w:rsidR="006948A5" w:rsidRPr="008A51BD" w:rsidSect="00844EA6">
      <w:headerReference w:type="default" r:id="rId11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71D" w:rsidRDefault="0037271D" w:rsidP="00F50B9B">
      <w:r>
        <w:separator/>
      </w:r>
    </w:p>
  </w:endnote>
  <w:endnote w:type="continuationSeparator" w:id="1">
    <w:p w:rsidR="0037271D" w:rsidRDefault="0037271D" w:rsidP="00F50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71D" w:rsidRDefault="0037271D" w:rsidP="00F50B9B">
      <w:r>
        <w:separator/>
      </w:r>
    </w:p>
  </w:footnote>
  <w:footnote w:type="continuationSeparator" w:id="1">
    <w:p w:rsidR="0037271D" w:rsidRDefault="0037271D" w:rsidP="00F50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7235"/>
      <w:docPartObj>
        <w:docPartGallery w:val="Page Numbers (Top of Page)"/>
        <w:docPartUnique/>
      </w:docPartObj>
    </w:sdtPr>
    <w:sdtContent>
      <w:p w:rsidR="00844EA6" w:rsidRDefault="007C5313" w:rsidP="00844EA6">
        <w:pPr>
          <w:pStyle w:val="a7"/>
          <w:jc w:val="center"/>
        </w:pPr>
        <w:fldSimple w:instr=" PAGE   \* MERGEFORMAT ">
          <w:r w:rsidR="006948A5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B751D"/>
    <w:multiLevelType w:val="hybridMultilevel"/>
    <w:tmpl w:val="641A9CAE"/>
    <w:lvl w:ilvl="0" w:tplc="59A6A556">
      <w:start w:val="1"/>
      <w:numFmt w:val="decimal"/>
      <w:suff w:val="space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59A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71D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064A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8A5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0B14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313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A6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A90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380C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3F4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4C4"/>
    <w:rsid w:val="00D84690"/>
    <w:rsid w:val="00D86DFA"/>
    <w:rsid w:val="00D875AC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4C0F"/>
    <w:rsid w:val="00FF5CCA"/>
    <w:rsid w:val="00FF618C"/>
    <w:rsid w:val="00FF6982"/>
    <w:rsid w:val="00FF7020"/>
    <w:rsid w:val="00FF7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4C0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CD33F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F4C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List Paragraph"/>
    <w:basedOn w:val="a"/>
    <w:uiPriority w:val="34"/>
    <w:qFormat/>
    <w:rsid w:val="006948A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No Spacing"/>
    <w:uiPriority w:val="1"/>
    <w:qFormat/>
    <w:rsid w:val="006948A5"/>
    <w:pPr>
      <w:spacing w:after="0" w:line="240" w:lineRule="auto"/>
    </w:pPr>
    <w:rPr>
      <w:rFonts w:eastAsiaTheme="minorEastAsia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6948A5"/>
    <w:pPr>
      <w:autoSpaceDE w:val="0"/>
      <w:autoSpaceDN w:val="0"/>
      <w:adjustRightInd w:val="0"/>
    </w:pPr>
    <w:rPr>
      <w:rFonts w:ascii="Arial" w:eastAsiaTheme="minorEastAsia" w:hAnsi="Arial" w:cs="Arial"/>
      <w:sz w:val="24"/>
    </w:rPr>
  </w:style>
  <w:style w:type="paragraph" w:customStyle="1" w:styleId="ConsPlusNormal">
    <w:name w:val="ConsPlusNormal"/>
    <w:rsid w:val="006948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2235.100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8223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82235.10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503</Words>
  <Characters>2868</Characters>
  <Application>Microsoft Office Word</Application>
  <DocSecurity>0</DocSecurity>
  <Lines>23</Lines>
  <Paragraphs>6</Paragraphs>
  <ScaleCrop>false</ScaleCrop>
  <Company>Microsoft</Company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2013-01-23T13:27:00Z</dcterms:created>
  <dcterms:modified xsi:type="dcterms:W3CDTF">2016-12-23T12:49:00Z</dcterms:modified>
</cp:coreProperties>
</file>